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Times New Roman" w:eastAsia="Arial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>Солонгост оршин суугаа гадаад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>ы</w:t>
            </w:r>
            <w:r>
              <w:rPr>
                <w:lang w:val="mn-MN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>н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 xml:space="preserve"> иргэ</w:t>
            </w:r>
            <w:r>
              <w:rPr>
                <w:lang w:val="mn-MN"/>
                <w:rFonts w:ascii="Times New Roman" w:eastAsia="맑은 고딕" w:hAnsi="Times New Roman" w:cs="맑은 고딕"/>
                <w:b/>
                <w:bCs/>
                <w:color w:val="000000"/>
                <w:sz w:val="32"/>
                <w:szCs w:val="32"/>
                <w:kern w:val="0"/>
              </w:rPr>
              <w:t>н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 xml:space="preserve"> COVID-19 халдварын эсрэг вакцинд хэрхэн хамрагдах тухай заавар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</w:tr>
    </w:tbl>
    <w:tbl>
      <w:tblPr>
        <w:tblStyle w:val="a5"/>
        <w:tblpPr w:leftFromText="142" w:rightFromText="142" w:vertAnchor="text" w:horz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>
        <w:tc>
          <w:tcPr>
            <w:tcW w:w="10485" w:type="dxa"/>
          </w:tcPr>
          <w:p>
            <w:pPr>
              <w:pStyle w:val="a3"/>
              <w:spacing w:line="276" w:lineRule="auto"/>
              <w:rPr>
                <w:lang w:val="mn-MN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Солонгост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оршин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сууж буй гадаад иргэ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н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нь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Солонгос иргэ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н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ий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нэгэн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адил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жишиг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з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аав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арын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дагуу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урьдчилсан захиалг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а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д хамрагдах болно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.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Доорх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вакцинд 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хамрагда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х хүн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 болон 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урьдчилсан 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захиалга 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хийх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аргын талааарх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заав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артай танилцан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 COVID-19 вирусийн эсрэг вакцинжуулалтын захиалга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а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өгнө үү.</w:t>
            </w:r>
          </w:p>
        </w:tc>
      </w:tr>
    </w:tbl>
    <w:p>
      <w:pPr>
        <w:snapToGrid w:val="0"/>
        <w:spacing w:after="20" w:before="30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32"/>
          <w:szCs w:val="32"/>
          <w:kern w:val="0"/>
        </w:rPr>
      </w:pPr>
      <w:r>
        <w:rPr>
          <w:lang w:val="mn-MN"/>
          <w:rFonts w:ascii="Arial" w:eastAsia="Arial" w:hAnsi="Arial" w:cs="굴림" w:hint="eastAsia"/>
          <w:b/>
          <w:bCs/>
          <w:color w:val="000000"/>
          <w:sz w:val="32"/>
          <w:szCs w:val="32"/>
          <w:kern w:val="0"/>
        </w:rPr>
        <w:t xml:space="preserve">□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32"/>
          <w:szCs w:val="32"/>
          <w:kern w:val="0"/>
        </w:rPr>
        <w:t>Вакцинд хамрагдах хүн болон урьдчилсан захиалга хийх арга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◦ Гадаадын иргэний бүртгэлтэй гадаад иргэн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lang w:val="mn-MN"/>
          <w:rFonts w:ascii="Arial" w:eastAsia="Arial" w:hAnsi="Arial" w:cs="굴림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- '8~9сар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ын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вакцинжуулалтын төлөвлөгөөний дагуу'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дэс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дараалалтайгаар вакцинжуулалтын захиалга хийх ба захиалгыг онлайнаар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болон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утсаар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ярьж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хийх боломжтой.</w:t>
      </w:r>
    </w:p>
    <w:p>
      <w:pPr>
        <w:ind w:left="812" w:hanging="812"/>
        <w:snapToGrid w:val="0"/>
        <w:tabs>
          <w:tab w:val="left" w:pos="6768"/>
        </w:tabs>
        <w:spacing w:after="0" w:before="20" w:line="240" w:lineRule="auto"/>
        <w:textAlignment w:val="baseline"/>
        <w:rPr>
          <w:lang w:val="mn-MN"/>
          <w:rFonts w:ascii="Arial" w:eastAsia="Arial" w:hAnsi="Arial" w:cs="굴림"/>
          <w:color w:val="000000"/>
          <w:sz w:val="24"/>
          <w:szCs w:val="24"/>
          <w:kern w:val="0"/>
        </w:rPr>
      </w:pPr>
      <w:r>
        <w:rPr>
          <w:lang w:val="mn-MN"/>
          <w:rFonts w:ascii="Arial" w:eastAsia="Arial" w:hAnsi="Arial" w:cs="굴림" w:hint="eastAsia"/>
          <w:color w:val="000000"/>
          <w:sz w:val="24"/>
          <w:szCs w:val="24"/>
          <w:kern w:val="0"/>
        </w:rPr>
        <w:t xml:space="preserve">*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Онлайнаар захиалга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>хийх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үед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>' захиалга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>нд хамрагдах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>хүн биш байна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 ' гэж гарч ирвэл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 харьяа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 эрүүл мэндийн төвд очиж бүртгүүлсний дар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>аа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 захиалга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>хийх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 боломжтой.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7"/>
      </w:tblGrid>
      <w:tr>
        <w:trPr>
          <w:jc w:val="center"/>
          <w:trHeight w:val="2050" w:hRule="atLeast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812" w:hanging="812"/>
              <w:wordWrap/>
              <w:snapToGrid w:val="0"/>
              <w:jc w:val="center"/>
              <w:tabs>
                <w:tab w:val="left" w:pos="6768"/>
              </w:tabs>
              <w:spacing w:after="0" w:before="20" w:line="240" w:lineRule="auto"/>
              <w:textAlignment w:val="baseline"/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- У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рьдчилсан  захиалга  </w:t>
            </w:r>
            <w:r>
              <w:rPr>
                <w:lang w:val="mn-MN"/>
                <w:rFonts w:ascii="Times New Roman" w:eastAsia="맑은 고딕" w:hAnsi="Times New Roman" w:cs="맑은 고딕"/>
                <w:sz w:val="24"/>
                <w:szCs w:val="24"/>
                <w:spacing w:val="-28"/>
              </w:rPr>
              <w:t>хийх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 арга 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-</w:t>
            </w:r>
          </w:p>
          <w:p>
            <w:pPr>
              <w:ind w:left="440" w:hanging="440"/>
              <w:snapToGrid w:val="0"/>
              <w:tabs>
                <w:tab w:val="left" w:pos="6768"/>
              </w:tabs>
              <w:spacing w:after="0" w:before="20" w:line="240" w:lineRule="auto"/>
              <w:textAlignment w:val="baseline"/>
              <w:rPr>
                <w:lang w:val="mn-MN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◦ (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Онлайн захиалга хийх - з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өвхөн хувь хүн өөрөө хийх боло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м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жтой)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 </w:t>
            </w:r>
            <w:bookmarkStart w:id="1" w:name="_top"/>
            <w:bookmarkEnd w:id="1"/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COVID-19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вирусийн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эсрэг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 урьдчилан захиалгын систем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(http://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instrText xml:space="preserve"> HYPERLINK "http://ncvr.kdca.go.kr" </w:instrTex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ncvr2.kdca.go.kr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fldChar w:fldCharType="end"/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</w:rPr>
              <w:t>т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</w:rPr>
              <w:t>нэвтрэн орж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kern w:val="0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захиалга өгөх</w:t>
            </w:r>
          </w:p>
          <w:p>
            <w:pPr>
              <w:ind w:left="250" w:hanging="250"/>
              <w:snapToGrid w:val="0"/>
              <w:tabs>
                <w:tab w:val="left" w:pos="6768"/>
              </w:tabs>
              <w:spacing w:after="0" w:before="20" w:line="240" w:lineRule="auto"/>
              <w:textAlignment w:val="baseline"/>
              <w:rPr>
                <w:lang w:val="mn-MN"/>
                <w:rFonts w:ascii="Arial" w:eastAsia="Arial" w:hAnsi="Arial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◦ (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Утсаар ярьж захиалга хийх - ө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 xml:space="preserve">өрөө 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эсвэл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 xml:space="preserve"> өөр хүн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 xml:space="preserve"> төлөөлөн 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хийх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 xml:space="preserve"> боломжтой)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Х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алдварт өвчин судлалын газрын дуудлагын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төв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4"/>
              </w:rPr>
              <w:t>(13</w:t>
            </w:r>
            <w:r>
              <w:rPr>
                <w:lang w:val="mn-MN" w:eastAsia="ko-KR"/>
                <w:rFonts w:ascii="Times New Roman" w:eastAsia="Arial" w:hAnsi="Times New Roman" w:cs="Times New Roman"/>
                <w:sz w:val="24"/>
                <w:szCs w:val="24"/>
                <w:spacing w:val="-4"/>
                <w:rtl w:val="off"/>
              </w:rPr>
              <w:t>3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4"/>
              </w:rPr>
              <w:t>9)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4"/>
              </w:rPr>
              <w:t>эсвэл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COVID-19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вирусийн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эсрэг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урьдчилан захиалгын систем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>(Вакцинжуулалт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>анд хамрагдсан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 xml:space="preserve"> байда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>л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>(хулган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>а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>а тавих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 xml:space="preserve"> ) → COVID-19 эсрэг вакцинжуулалтын утсаар захиалга 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>хийх байгууллагын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8"/>
              </w:rPr>
              <w:t xml:space="preserve"> байдал гэсэн хэсэгт дарах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spacing w:val="-7"/>
              </w:rPr>
              <w:t>)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>ээс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>орон нут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>гийн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 xml:space="preserve"> засаг захиргааны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 xml:space="preserve"> захиалгын талаар зөвлөгөө авах утасыг шалгах</w:t>
            </w:r>
          </w:p>
        </w:tc>
      </w:tr>
    </w:tbl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</w:pPr>
      <w:r>
        <w:rPr>
          <w:lang w:val="mn-MN"/>
          <w:rFonts w:ascii="Arial" w:eastAsia="Arial" w:hAnsi="Arial" w:cs="바탕" w:hint="eastAsia"/>
          <w:b/>
          <w:bCs/>
          <w:color w:val="000000"/>
          <w:sz w:val="24"/>
          <w:szCs w:val="24"/>
          <w:kern w:val="0"/>
        </w:rPr>
        <w:t>◦</w:t>
      </w:r>
      <w:r>
        <w:rPr>
          <w:lang w:val="mn-MN"/>
          <w:rFonts w:ascii="Arial" w:eastAsia="Arial" w:hAnsi="Arial" w:cs="굴림" w:hint="eastAsia"/>
          <w:b/>
          <w:bCs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Гадаадын иргэний 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</w:rPr>
        <w:t>бүртгэлийн дугаар</w:t>
      </w:r>
      <w:r>
        <w:rPr>
          <w:lang w:val="mn-MN"/>
          <w:rFonts w:ascii="Times New Roman" w:eastAsia="휴먼명조" w:hAnsi="Times New Roman" w:cs="Times New Roman"/>
          <w:b/>
          <w:color w:val="FF0000"/>
          <w:sz w:val="26"/>
        </w:rPr>
        <w:t>(</w:t>
      </w:r>
      <w:r>
        <w:rPr>
          <w:lang w:val="mn-MN"/>
          <w:rFonts w:ascii="Times New Roman" w:eastAsia="휴먼명조" w:hAnsi="Times New Roman" w:cs="Times New Roman"/>
          <w:bCs/>
          <w:color w:val="FF0000"/>
          <w:sz w:val="26"/>
        </w:rPr>
        <w:t>үнэмлэх</w:t>
      </w:r>
      <w:r>
        <w:rPr>
          <w:lang w:val="mn-MN"/>
          <w:rFonts w:ascii="Times New Roman" w:eastAsia="휴먼명조" w:hAnsi="Times New Roman" w:cs="Times New Roman"/>
          <w:b/>
          <w:color w:val="FF0000"/>
          <w:sz w:val="26"/>
        </w:rPr>
        <w:t>)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</w:rPr>
        <w:t>гүй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 гадаадын иргэ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н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(хууль бусаар оршин сууж буй гадаад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иргэн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)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- Онлайн болон утсаар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ярьж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захиалга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хийх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боломжгүй</w:t>
      </w:r>
    </w:p>
    <w:p>
      <w:pPr>
        <w:ind w:left="264" w:hanging="264"/>
        <w:snapToGrid w:val="0"/>
        <w:tabs>
          <w:tab w:val="left" w:pos="6768"/>
        </w:tabs>
        <w:spacing w:after="0" w:before="4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Cs w:val="20"/>
          <w:kern w:val="0"/>
        </w:rPr>
      </w:pP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-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Бүс нутгийн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 xml:space="preserve">эрүүл мэндийн төвд очиж 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>гадаад паспорта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>а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>р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 xml:space="preserve"> түр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 xml:space="preserve"> 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 xml:space="preserve">хяналтын 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>дугаар ав</w:t>
      </w:r>
      <w:r>
        <w:rPr>
          <w:lang w:val="mn-MN"/>
          <w:rFonts w:ascii="Times New Roman" w:eastAsia="Arial" w:hAnsi="Times New Roman" w:cs="Times New Roman"/>
          <w:b/>
          <w:color w:val="FF0000"/>
          <w:sz w:val="24"/>
          <w:szCs w:val="24"/>
          <w:spacing w:val="-7"/>
        </w:rPr>
        <w:t xml:space="preserve">снаар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 xml:space="preserve"> вакцинжуулалт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 xml:space="preserve">ын захиалга хийх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>боломжтой.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※ Аялал жуулчлалын зорилгоор Солонгост ирээд байгаа 90 ба түүнээс доош хоногийн богино хугацааны оршин суугчид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- В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>акцинжуулалтад хамрагдах боломжгүй.</w:t>
      </w:r>
    </w:p>
    <w:p>
      <w:pPr>
        <w:snapToGrid w:val="0"/>
        <w:spacing w:after="20" w:before="30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32"/>
          <w:szCs w:val="32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32"/>
          <w:szCs w:val="32"/>
          <w:kern w:val="0"/>
        </w:rPr>
        <w:t>□</w:t>
      </w:r>
      <w:r>
        <w:rPr>
          <w:lang w:val="mn-MN"/>
          <w:rFonts w:ascii="Times New Roman" w:eastAsia="Arial" w:hAnsi="Times New Roman" w:cs="Times New Roman"/>
          <w:color w:val="000000"/>
          <w:sz w:val="32"/>
          <w:szCs w:val="32"/>
          <w:kern w:val="0"/>
        </w:rPr>
        <w:t xml:space="preserve"> Анхаарах зүйл</w:t>
      </w:r>
    </w:p>
    <w:p>
      <w:pPr>
        <w:ind w:left="622" w:hanging="622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◦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У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>рьдчилсан захиалг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>ын бүртгэлийн дараа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 xml:space="preserve"> вакцинжуулалтын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 xml:space="preserve"> талаар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 xml:space="preserve"> мэдээлэл авах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 xml:space="preserve"> гэж буй 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 xml:space="preserve">гадаадын 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 xml:space="preserve">иргэний </w:t>
      </w:r>
      <w:r>
        <w:rPr>
          <w:lang w:val="mn-MN"/>
          <w:rFonts w:ascii="Times New Roman" w:eastAsia="맑은 고딕" w:hAnsi="Times New Roman" w:cs="맑은 고딕"/>
          <w:b/>
          <w:sz w:val="24"/>
          <w:szCs w:val="24"/>
          <w:spacing w:val="-3"/>
        </w:rPr>
        <w:t>бүртгэлтэй иргэн нь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3"/>
        </w:rPr>
        <w:t xml:space="preserve"> гар утасны дугаар солигдсон тохиолдолд шинэчлэх ёстой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-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Гар у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тасны дугаа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р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өөрчлө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гдсөн тухай мэдээлэлийг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харьяа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 xml:space="preserve">цагаачлалын албанд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мэдэгдэнэ үү</w:t>
      </w:r>
    </w:p>
    <w:p>
      <w:pPr>
        <w:ind w:left="620" w:hanging="620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◦ 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u w:val="single" w:color="auto"/>
          <w:spacing w:val="-1"/>
        </w:rPr>
        <w:t xml:space="preserve">Хувийн мэдээллийг зөвхөн вакцинжуулалтад хамруулах зорилгоор </w:t>
      </w:r>
      <w:r>
        <w:rPr>
          <w:lang w:val="mn-MN"/>
          <w:rFonts w:ascii="Times New Roman" w:eastAsia="Arial" w:hAnsi="Times New Roman" w:cs="Times New Roman"/>
          <w:b/>
          <w:color w:val="000000"/>
          <w:sz w:val="24"/>
          <w:szCs w:val="24"/>
          <w:u w:val="single" w:color="auto"/>
          <w:spacing w:val="-1"/>
        </w:rPr>
        <w:t xml:space="preserve"> ашиглах</w:t>
      </w:r>
      <w:r>
        <w:rPr>
          <w:lang w:val="mn-MN"/>
          <w:rFonts w:ascii="Times New Roman" w:eastAsia="Arial" w:hAnsi="Times New Roman" w:cs="Times New Roman"/>
          <w:b/>
          <w:color w:val="000000"/>
          <w:sz w:val="24"/>
          <w:szCs w:val="24"/>
          <w:u w:val="single" w:color="auto"/>
          <w:spacing w:val="-1"/>
        </w:rPr>
        <w:t xml:space="preserve">,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u w:val="single" w:color="auto"/>
          <w:spacing w:val="-1"/>
        </w:rPr>
        <w:t xml:space="preserve">бөгөөд мэдэгдэх үүргээс чөлөөлөх журмын дагуу цагаачлалын албанд </w:t>
      </w:r>
      <w:r>
        <w:rPr>
          <w:lang w:val="mn-MN"/>
          <w:rFonts w:ascii="Times New Roman" w:eastAsia="맑은 고딕" w:hAnsi="Times New Roman" w:cs="맑은 고딕"/>
          <w:color w:val="000000"/>
          <w:sz w:val="24"/>
          <w:szCs w:val="24"/>
          <w:u w:val="single" w:color="auto"/>
          <w:spacing w:val="-1"/>
        </w:rPr>
        <w:t>хууль бус оршин сууг</w:t>
      </w:r>
      <w:r>
        <w:rPr>
          <w:lang w:val="mn-MN"/>
          <w:rFonts w:ascii="Times New Roman" w:eastAsia="맑은 고딕" w:hAnsi="Times New Roman" w:cs="맑은 고딕"/>
          <w:sz w:val="24"/>
          <w:szCs w:val="24"/>
          <w:u w:val="single" w:color="auto"/>
          <w:spacing w:val="-1"/>
        </w:rPr>
        <w:t xml:space="preserve">ч болохыг </w:t>
      </w:r>
      <w:r>
        <w:rPr>
          <w:lang w:val="mn-MN"/>
          <w:rFonts w:ascii="Times New Roman" w:eastAsia="Arial" w:hAnsi="Times New Roman" w:cs="Times New Roman"/>
          <w:sz w:val="24"/>
          <w:szCs w:val="24"/>
          <w:u w:val="single" w:color="auto"/>
          <w:spacing w:val="-1"/>
        </w:rPr>
        <w:t>мэдэ</w:t>
      </w:r>
      <w:r>
        <w:rPr>
          <w:lang w:val="mn-MN"/>
          <w:rFonts w:ascii="Times New Roman" w:eastAsia="Arial" w:hAnsi="Times New Roman" w:cs="Times New Roman"/>
          <w:sz w:val="24"/>
          <w:szCs w:val="24"/>
          <w:u w:val="single" w:color="auto"/>
          <w:spacing w:val="-1"/>
        </w:rPr>
        <w:t xml:space="preserve">элэхгүй </w:t>
      </w:r>
      <w:r>
        <w:rPr>
          <w:lang w:val="mn-MN"/>
          <w:rFonts w:ascii="Times New Roman" w:eastAsia="Arial" w:hAnsi="Times New Roman" w:cs="Times New Roman"/>
          <w:sz w:val="24"/>
          <w:szCs w:val="24"/>
          <w:u w:val="single" w:color="auto"/>
          <w:spacing w:val="-1"/>
        </w:rPr>
        <w:t>болно.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b/>
          <w:bCs/>
          <w:color w:val="000000"/>
          <w:sz w:val="30"/>
          <w:szCs w:val="30"/>
          <w:kern w:val="0"/>
          <w:spacing w:val="-1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◦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Тарилгад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 xml:space="preserve"> 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>хамрагдах газар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 xml:space="preserve"> нь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 xml:space="preserve"> тухайн хү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 xml:space="preserve">н 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>эрүүл мэндийн даатгал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>д хамрагдсан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 xml:space="preserve"> эсэхээс хамаарч хязгаарлалт байж болно.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Cs w:val="20"/>
          <w:kern w:val="0"/>
        </w:rPr>
      </w:pPr>
    </w:p>
    <w:p>
      <w:pPr>
        <w:jc w:val="right"/>
        <w:spacing w:line="240" w:lineRule="auto"/>
        <w:rPr>
          <w:lang w:val="mn-MN"/>
          <w:rFonts w:ascii="Times New Roman" w:eastAsia="Arial" w:hAnsi="Times New Roman" w:cs="Times New Roman"/>
          <w:sz w:val="24"/>
          <w:szCs w:val="28"/>
        </w:rPr>
      </w:pPr>
      <w:r>
        <w:rPr>
          <w:lang w:val="mn-MN"/>
          <w:rFonts w:ascii="Times New Roman" w:eastAsia="Arial" w:hAnsi="Times New Roman" w:cs="Times New Roman"/>
          <w:sz w:val="24"/>
          <w:szCs w:val="24"/>
        </w:rPr>
        <w:t>&lt;Энэ орчуулгыг Данури төв 1577-1366 хийсэн болно&gt;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styleId="a4">
    <w:name w:val="Hyperlink"/>
    <w:uiPriority w:val="99"/>
    <w:basedOn w:val="a0"/>
    <w:semiHidden/>
    <w:unhideWhenUsed/>
    <w:rPr>
      <w:color w:val="0000FF"/>
      <w:u w:val="single" w:color="auto"/>
    </w:r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2021-08-16T00:58:00Z</dcterms:created>
  <dcterms:modified xsi:type="dcterms:W3CDTF">2021-08-17T04:32:53Z</dcterms:modified>
  <cp:version>1000.0100.01</cp:version>
</cp:coreProperties>
</file>